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18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C97B18" w:rsidRPr="00C97B18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2EDB" w:rsidRDefault="00634B0B" w:rsidP="00512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Публичный о</w:t>
      </w:r>
      <w:r w:rsidR="00C97B18">
        <w:rPr>
          <w:rFonts w:ascii="Times New Roman" w:hAnsi="Times New Roman"/>
          <w:b/>
          <w:sz w:val="24"/>
          <w:szCs w:val="24"/>
        </w:rPr>
        <w:t>тчёт по итогам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201</w:t>
      </w:r>
      <w:r w:rsidR="00845F6F">
        <w:rPr>
          <w:rFonts w:ascii="Times New Roman" w:hAnsi="Times New Roman"/>
          <w:b/>
          <w:sz w:val="24"/>
          <w:szCs w:val="24"/>
        </w:rPr>
        <w:t>4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- 201</w:t>
      </w:r>
      <w:r w:rsidR="00845F6F">
        <w:rPr>
          <w:rFonts w:ascii="Times New Roman" w:hAnsi="Times New Roman"/>
          <w:b/>
          <w:sz w:val="24"/>
          <w:szCs w:val="24"/>
        </w:rPr>
        <w:t>5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учебн</w:t>
      </w:r>
      <w:r w:rsidR="00C97B18">
        <w:rPr>
          <w:rFonts w:ascii="Times New Roman" w:hAnsi="Times New Roman"/>
          <w:b/>
          <w:sz w:val="24"/>
          <w:szCs w:val="24"/>
        </w:rPr>
        <w:t>ого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год</w:t>
      </w:r>
      <w:r w:rsidR="00C97B18">
        <w:rPr>
          <w:rFonts w:ascii="Times New Roman" w:hAnsi="Times New Roman"/>
          <w:b/>
          <w:sz w:val="24"/>
          <w:szCs w:val="24"/>
        </w:rPr>
        <w:t>а</w:t>
      </w:r>
      <w:r w:rsidR="00512EDB" w:rsidRPr="00C97B18">
        <w:rPr>
          <w:rFonts w:ascii="Times New Roman" w:hAnsi="Times New Roman"/>
          <w:b/>
          <w:sz w:val="24"/>
          <w:szCs w:val="24"/>
        </w:rPr>
        <w:t>.</w:t>
      </w:r>
    </w:p>
    <w:p w:rsidR="00634B0B" w:rsidRDefault="00634B0B" w:rsidP="00512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7B18" w:rsidRPr="00634B0B" w:rsidRDefault="00C97B18" w:rsidP="00512EDB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целей, задач и направлений деятельности МБОУДОД «КДЮСШ»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деятельности МБОУДОД «КДЮСШ» </w:t>
      </w:r>
      <w:r w:rsidR="00C97B18">
        <w:rPr>
          <w:rFonts w:ascii="Times New Roman" w:hAnsi="Times New Roman"/>
          <w:sz w:val="24"/>
          <w:szCs w:val="24"/>
        </w:rPr>
        <w:t>в 201</w:t>
      </w:r>
      <w:r w:rsidR="000D5D4D">
        <w:rPr>
          <w:rFonts w:ascii="Times New Roman" w:hAnsi="Times New Roman"/>
          <w:sz w:val="24"/>
          <w:szCs w:val="24"/>
        </w:rPr>
        <w:t>4</w:t>
      </w:r>
      <w:r w:rsidR="00C97B18">
        <w:rPr>
          <w:rFonts w:ascii="Times New Roman" w:hAnsi="Times New Roman"/>
          <w:sz w:val="24"/>
          <w:szCs w:val="24"/>
        </w:rPr>
        <w:t>-201</w:t>
      </w:r>
      <w:r w:rsidR="000D5D4D">
        <w:rPr>
          <w:rFonts w:ascii="Times New Roman" w:hAnsi="Times New Roman"/>
          <w:sz w:val="24"/>
          <w:szCs w:val="24"/>
        </w:rPr>
        <w:t>5</w:t>
      </w:r>
      <w:r w:rsidR="00C97B18">
        <w:rPr>
          <w:rFonts w:ascii="Times New Roman" w:hAnsi="Times New Roman"/>
          <w:sz w:val="24"/>
          <w:szCs w:val="24"/>
        </w:rPr>
        <w:t xml:space="preserve"> уч.</w:t>
      </w:r>
      <w:r w:rsidR="00F4057B">
        <w:rPr>
          <w:rFonts w:ascii="Times New Roman" w:hAnsi="Times New Roman"/>
          <w:sz w:val="24"/>
          <w:szCs w:val="24"/>
        </w:rPr>
        <w:t xml:space="preserve"> </w:t>
      </w:r>
      <w:r w:rsidR="00C97B1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– создание оптимальных условий для личностного развития обучающихся, укрепления здоровья, профессионального самоопределения и удовлетворения </w:t>
      </w:r>
      <w:proofErr w:type="gramStart"/>
      <w:r>
        <w:rPr>
          <w:rFonts w:ascii="Times New Roman" w:hAnsi="Times New Roman"/>
          <w:sz w:val="24"/>
          <w:szCs w:val="24"/>
        </w:rPr>
        <w:t>потребностей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области физического воспитания, оздоровления, массового спорта, спорта высоких достижений, посредством реализации учебных рабочих программ по видам спорта.</w:t>
      </w:r>
    </w:p>
    <w:p w:rsidR="00512EDB" w:rsidRDefault="00512EDB" w:rsidP="00512E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поставленной цели способствует решение следующих задач: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детей и подростков города  занятиями физической культурой и спортом в рамках образовательной деятельности МБОУДОД «КДЮСШ»;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спортивных результатов обучающихся посредством их участия в соревнованиях различного уровня;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спортивных и оздоровительных соревнований, мероприятий;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оздоровительной работы по месту жительства (дворовых площадок).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платных образовательных услуг физкультурно-спортивной направленности населению.</w:t>
      </w:r>
    </w:p>
    <w:p w:rsidR="00512EDB" w:rsidRDefault="00B639C0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школой</w:t>
      </w:r>
    </w:p>
    <w:p w:rsidR="00B639C0" w:rsidRDefault="00B639C0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Непосредственное руководство МБОУДОД «КДЮСШ» осуществляет директор.</w:t>
      </w:r>
    </w:p>
    <w:p w:rsidR="00B639C0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</w:t>
      </w:r>
      <w:r w:rsidR="00B639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B639C0">
        <w:rPr>
          <w:rFonts w:ascii="Times New Roman" w:hAnsi="Times New Roman"/>
          <w:sz w:val="24"/>
          <w:szCs w:val="24"/>
        </w:rPr>
        <w:t xml:space="preserve"> колле</w:t>
      </w:r>
      <w:r>
        <w:rPr>
          <w:rFonts w:ascii="Times New Roman" w:hAnsi="Times New Roman"/>
          <w:sz w:val="24"/>
          <w:szCs w:val="24"/>
        </w:rPr>
        <w:t>ктивного руководства школы являю</w:t>
      </w:r>
      <w:r w:rsidR="00B639C0">
        <w:rPr>
          <w:rFonts w:ascii="Times New Roman" w:hAnsi="Times New Roman"/>
          <w:sz w:val="24"/>
          <w:szCs w:val="24"/>
        </w:rPr>
        <w:t>тся общее собрание трудового коллектива</w:t>
      </w:r>
      <w:r>
        <w:rPr>
          <w:rFonts w:ascii="Times New Roman" w:hAnsi="Times New Roman"/>
          <w:sz w:val="24"/>
          <w:szCs w:val="24"/>
        </w:rPr>
        <w:t xml:space="preserve"> и педагогический совет, деятельность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соответствующими локальными актами школы.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контроль осуществляется медицинск</w:t>
      </w:r>
      <w:r w:rsidR="00845F6F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 сестр</w:t>
      </w:r>
      <w:r w:rsidR="00845F6F">
        <w:rPr>
          <w:rFonts w:ascii="Times New Roman" w:hAnsi="Times New Roman"/>
          <w:sz w:val="24"/>
          <w:szCs w:val="24"/>
        </w:rPr>
        <w:t>ами</w:t>
      </w:r>
      <w:r w:rsidR="000D5D4D">
        <w:rPr>
          <w:rFonts w:ascii="Times New Roman" w:hAnsi="Times New Roman"/>
          <w:sz w:val="24"/>
          <w:szCs w:val="24"/>
        </w:rPr>
        <w:t>.</w:t>
      </w:r>
    </w:p>
    <w:p w:rsidR="00F3017F" w:rsidRPr="00B639C0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финансово-хозяйственной деятельностью осуществляет завхоз.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штате МБОУДОД «КДЮСШ» 14 штатных единиц, в том числе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</w:t>
      </w:r>
      <w:r w:rsidR="00474C4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ли – 2 </w:t>
      </w:r>
      <w:proofErr w:type="spellStart"/>
      <w:r>
        <w:rPr>
          <w:rFonts w:ascii="Times New Roman" w:hAnsi="Times New Roman"/>
          <w:sz w:val="24"/>
          <w:szCs w:val="24"/>
        </w:rPr>
        <w:t>шт.ед</w:t>
      </w:r>
      <w:proofErr w:type="spellEnd"/>
      <w:r>
        <w:rPr>
          <w:rFonts w:ascii="Times New Roman" w:hAnsi="Times New Roman"/>
          <w:sz w:val="24"/>
          <w:szCs w:val="24"/>
        </w:rPr>
        <w:t>. (директор, заместитель директора)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работники – 1 </w:t>
      </w:r>
      <w:proofErr w:type="spellStart"/>
      <w:r>
        <w:rPr>
          <w:rFonts w:ascii="Times New Roman" w:hAnsi="Times New Roman"/>
          <w:sz w:val="24"/>
          <w:szCs w:val="24"/>
        </w:rPr>
        <w:t>шт.ед</w:t>
      </w:r>
      <w:proofErr w:type="spellEnd"/>
      <w:r>
        <w:rPr>
          <w:rFonts w:ascii="Times New Roman" w:hAnsi="Times New Roman"/>
          <w:sz w:val="24"/>
          <w:szCs w:val="24"/>
        </w:rPr>
        <w:t>. (инструктор-методист)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Учебно-вспомогательный персонал – 4 </w:t>
      </w:r>
      <w:proofErr w:type="spellStart"/>
      <w:r>
        <w:rPr>
          <w:rFonts w:ascii="Times New Roman" w:hAnsi="Times New Roman"/>
          <w:sz w:val="24"/>
          <w:szCs w:val="24"/>
        </w:rPr>
        <w:t>шт.ед</w:t>
      </w:r>
      <w:proofErr w:type="spellEnd"/>
      <w:r>
        <w:rPr>
          <w:rFonts w:ascii="Times New Roman" w:hAnsi="Times New Roman"/>
          <w:sz w:val="24"/>
          <w:szCs w:val="24"/>
        </w:rPr>
        <w:t>. (заведующий хозяйством, секретарь учебной части, медицинск</w:t>
      </w:r>
      <w:r w:rsidR="00845F6F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сестр</w:t>
      </w:r>
      <w:r w:rsidR="00845F6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– 8 шт. ед. (кладовщик, аппаратчик </w:t>
      </w:r>
      <w:proofErr w:type="spellStart"/>
      <w:r>
        <w:rPr>
          <w:rFonts w:ascii="Times New Roman" w:hAnsi="Times New Roman"/>
          <w:sz w:val="24"/>
          <w:szCs w:val="24"/>
        </w:rPr>
        <w:t>химводоочистки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электромонтёр по ремонту и обслуживанию электрооборудования, рабочий по </w:t>
      </w:r>
      <w:proofErr w:type="spellStart"/>
      <w:r>
        <w:rPr>
          <w:rFonts w:ascii="Times New Roman" w:hAnsi="Times New Roman"/>
          <w:sz w:val="24"/>
          <w:szCs w:val="24"/>
        </w:rPr>
        <w:t>комлексному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обслуживанию здания)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Органами коллективного руководства школы являются общее собрание трудового коллектива и педагогический совет, деятельность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соответствующими локальными актами школы.</w:t>
      </w:r>
    </w:p>
    <w:p w:rsidR="00F3017F" w:rsidRDefault="00F3017F" w:rsidP="00F3017F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Совещательным органом при администрации школы является тренерский совет.</w:t>
      </w:r>
    </w:p>
    <w:p w:rsidR="00B639C0" w:rsidRPr="00F3017F" w:rsidRDefault="00F3017F" w:rsidP="00F3017F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350B" w:rsidRPr="008A350B" w:rsidRDefault="008A350B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t>Материальное обеспечение учебно-тренировочного процесса.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Учебно-воспитательный процесс осуществляется на следующих спортивных объектах: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Плавательный бассейн (ул. </w:t>
      </w:r>
      <w:proofErr w:type="gramStart"/>
      <w:r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sz w:val="24"/>
          <w:szCs w:val="24"/>
        </w:rPr>
        <w:t>, д.4)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Ледовый корт (ул. </w:t>
      </w:r>
      <w:proofErr w:type="gramStart"/>
      <w:r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sz w:val="24"/>
          <w:szCs w:val="24"/>
        </w:rPr>
        <w:t>, д.4)</w:t>
      </w:r>
    </w:p>
    <w:p w:rsidR="00233175" w:rsidRDefault="00233175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Лыжная трасса (ул. Коммунистическая, д.4)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Спортивное ядро (ул. </w:t>
      </w:r>
      <w:proofErr w:type="gramStart"/>
      <w:r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– 4) для ОФП по всем видам спорта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Спортивный зал № 3 (ул. </w:t>
      </w:r>
      <w:proofErr w:type="gramStart"/>
      <w:r>
        <w:rPr>
          <w:rFonts w:ascii="Times New Roman" w:hAnsi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д.4) греко-римской борьбы</w:t>
      </w:r>
    </w:p>
    <w:p w:rsidR="00512EDB" w:rsidRDefault="00233175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проката спортивного инвентаря (лыжного инвентаря и для катания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коньках), </w:t>
      </w:r>
      <w:r w:rsidR="00512E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E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12EDB">
        <w:rPr>
          <w:rFonts w:ascii="Times New Roman" w:hAnsi="Times New Roman"/>
          <w:sz w:val="24"/>
          <w:szCs w:val="24"/>
        </w:rPr>
        <w:t>ул. Коммунистическая 4)</w:t>
      </w:r>
    </w:p>
    <w:p w:rsidR="00233175" w:rsidRDefault="00512EDB" w:rsidP="00233175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зал № 4 (ул. </w:t>
      </w:r>
      <w:proofErr w:type="gramStart"/>
      <w:r>
        <w:rPr>
          <w:rFonts w:ascii="Times New Roman" w:hAnsi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д.4) бокса</w:t>
      </w:r>
    </w:p>
    <w:p w:rsidR="00CD4735" w:rsidRPr="00233175" w:rsidRDefault="00CD4735" w:rsidP="00233175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открытая площадка с искусственным покрытием для игровых видов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спорта.</w:t>
      </w:r>
    </w:p>
    <w:p w:rsidR="00CD4735" w:rsidRDefault="000D5D4D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4735">
        <w:rPr>
          <w:rFonts w:ascii="Times New Roman" w:hAnsi="Times New Roman"/>
          <w:sz w:val="24"/>
          <w:szCs w:val="24"/>
        </w:rPr>
        <w:t>имнастический комплекс на спортивном ядре.</w:t>
      </w: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договорам безвозмездного пользования:</w:t>
      </w:r>
    </w:p>
    <w:p w:rsidR="00512EDB" w:rsidRDefault="00512EDB" w:rsidP="000D5D4D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2 им. Г. Кравченко» - спортив</w:t>
      </w:r>
      <w:r w:rsidR="000D5D4D">
        <w:rPr>
          <w:rFonts w:ascii="Times New Roman" w:hAnsi="Times New Roman"/>
          <w:sz w:val="24"/>
          <w:szCs w:val="24"/>
        </w:rPr>
        <w:t>ный зал для занятий баскетболом.</w:t>
      </w:r>
    </w:p>
    <w:p w:rsidR="00512EDB" w:rsidRDefault="00512EDB" w:rsidP="000D5D4D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№1» - спортивный з</w:t>
      </w:r>
      <w:r w:rsidR="00233175">
        <w:rPr>
          <w:rFonts w:ascii="Times New Roman" w:hAnsi="Times New Roman"/>
          <w:sz w:val="24"/>
          <w:szCs w:val="24"/>
        </w:rPr>
        <w:t>ал для занятий лёгкой атлетикой, мин</w:t>
      </w:r>
      <w:proofErr w:type="gramStart"/>
      <w:r w:rsidR="00233175">
        <w:rPr>
          <w:rFonts w:ascii="Times New Roman" w:hAnsi="Times New Roman"/>
          <w:sz w:val="24"/>
          <w:szCs w:val="24"/>
        </w:rPr>
        <w:t>и-</w:t>
      </w:r>
      <w:proofErr w:type="gramEnd"/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  <w:t>футболом</w:t>
      </w:r>
    </w:p>
    <w:p w:rsidR="00512EDB" w:rsidRDefault="00512EDB" w:rsidP="000D5D4D">
      <w:pPr>
        <w:pStyle w:val="a3"/>
        <w:numPr>
          <w:ilvl w:val="0"/>
          <w:numId w:val="3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МБОУДОД «ЦВР» - спортив</w:t>
      </w:r>
      <w:r w:rsidR="000D5D4D">
        <w:rPr>
          <w:rFonts w:ascii="Times New Roman" w:hAnsi="Times New Roman"/>
          <w:sz w:val="24"/>
          <w:szCs w:val="24"/>
        </w:rPr>
        <w:t>ный зал для занятий мини-футболом.</w:t>
      </w:r>
    </w:p>
    <w:p w:rsidR="00512EDB" w:rsidRDefault="00512EDB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33175" w:rsidRDefault="00233175" w:rsidP="00233175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администрацией школы в 201</w:t>
      </w:r>
      <w:r w:rsidR="00474C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474C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были поставлены задачи: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1.</w:t>
      </w:r>
      <w:r w:rsidRPr="000D5D4D">
        <w:rPr>
          <w:rFonts w:ascii="Times New Roman" w:hAnsi="Times New Roman"/>
          <w:sz w:val="24"/>
          <w:szCs w:val="24"/>
        </w:rPr>
        <w:tab/>
        <w:t>Переход на реализацию общеразвивающих и предпрофессиональных программ, программ спортивной подготовки.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2.</w:t>
      </w:r>
      <w:r w:rsidRPr="000D5D4D">
        <w:rPr>
          <w:rFonts w:ascii="Times New Roman" w:hAnsi="Times New Roman"/>
          <w:sz w:val="24"/>
          <w:szCs w:val="24"/>
        </w:rPr>
        <w:tab/>
        <w:t xml:space="preserve">Лицензирование образовательной деятельности по общеразвивающим и предпрофессиональным программам </w:t>
      </w:r>
      <w:proofErr w:type="spellStart"/>
      <w:proofErr w:type="gramStart"/>
      <w:r w:rsidRPr="000D5D4D">
        <w:rPr>
          <w:rFonts w:ascii="Times New Roman" w:hAnsi="Times New Roman"/>
          <w:sz w:val="24"/>
          <w:szCs w:val="24"/>
        </w:rPr>
        <w:t>программам</w:t>
      </w:r>
      <w:proofErr w:type="spellEnd"/>
      <w:proofErr w:type="gramEnd"/>
      <w:r w:rsidRPr="000D5D4D">
        <w:rPr>
          <w:rFonts w:ascii="Times New Roman" w:hAnsi="Times New Roman"/>
          <w:sz w:val="24"/>
          <w:szCs w:val="24"/>
        </w:rPr>
        <w:t>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3.</w:t>
      </w:r>
      <w:r w:rsidRPr="000D5D4D">
        <w:rPr>
          <w:rFonts w:ascii="Times New Roman" w:hAnsi="Times New Roman"/>
          <w:sz w:val="24"/>
          <w:szCs w:val="24"/>
        </w:rPr>
        <w:tab/>
        <w:t>Изменение Устава школы, в соответствии с изменением законодательства в сфере образования и физической культуры и спорта.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4.</w:t>
      </w:r>
      <w:r w:rsidRPr="000D5D4D">
        <w:rPr>
          <w:rFonts w:ascii="Times New Roman" w:hAnsi="Times New Roman"/>
          <w:sz w:val="24"/>
          <w:szCs w:val="24"/>
        </w:rPr>
        <w:tab/>
        <w:t>Аттестация на соответствие должности и повышение квалификационных категорий педагогических работников.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5.</w:t>
      </w:r>
      <w:r w:rsidRPr="000D5D4D">
        <w:rPr>
          <w:rFonts w:ascii="Times New Roman" w:hAnsi="Times New Roman"/>
          <w:sz w:val="24"/>
          <w:szCs w:val="24"/>
        </w:rPr>
        <w:tab/>
        <w:t>Внутренние ремонтные работы в помещении лыжной базы.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6.</w:t>
      </w:r>
      <w:r w:rsidRPr="000D5D4D">
        <w:rPr>
          <w:rFonts w:ascii="Times New Roman" w:hAnsi="Times New Roman"/>
          <w:sz w:val="24"/>
          <w:szCs w:val="24"/>
        </w:rPr>
        <w:tab/>
        <w:t xml:space="preserve">Покрытие пола в бассейне </w:t>
      </w:r>
      <w:proofErr w:type="spellStart"/>
      <w:r w:rsidRPr="000D5D4D">
        <w:rPr>
          <w:rFonts w:ascii="Times New Roman" w:hAnsi="Times New Roman"/>
          <w:sz w:val="24"/>
          <w:szCs w:val="24"/>
        </w:rPr>
        <w:t>антискользящим</w:t>
      </w:r>
      <w:proofErr w:type="spellEnd"/>
      <w:r w:rsidRPr="000D5D4D">
        <w:rPr>
          <w:rFonts w:ascii="Times New Roman" w:hAnsi="Times New Roman"/>
          <w:sz w:val="24"/>
          <w:szCs w:val="24"/>
        </w:rPr>
        <w:t xml:space="preserve"> покрытием, установка электронного табл</w:t>
      </w:r>
      <w:r>
        <w:rPr>
          <w:rFonts w:ascii="Times New Roman" w:hAnsi="Times New Roman"/>
          <w:sz w:val="24"/>
          <w:szCs w:val="24"/>
        </w:rPr>
        <w:t>о</w:t>
      </w:r>
      <w:r w:rsidRPr="000D5D4D">
        <w:rPr>
          <w:rFonts w:ascii="Times New Roman" w:hAnsi="Times New Roman"/>
          <w:sz w:val="24"/>
          <w:szCs w:val="24"/>
        </w:rPr>
        <w:t>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7.</w:t>
      </w:r>
      <w:r w:rsidRPr="000D5D4D">
        <w:rPr>
          <w:rFonts w:ascii="Times New Roman" w:hAnsi="Times New Roman"/>
          <w:sz w:val="24"/>
          <w:szCs w:val="24"/>
        </w:rPr>
        <w:tab/>
        <w:t>Открытие  гимнастического спортивного зала, оборудованного тренажёрами.</w:t>
      </w:r>
    </w:p>
    <w:p w:rsidR="000D5D4D" w:rsidRPr="000D5D4D" w:rsidRDefault="000D5D4D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D5D4D">
        <w:rPr>
          <w:rFonts w:ascii="Times New Roman" w:hAnsi="Times New Roman"/>
          <w:sz w:val="24"/>
          <w:szCs w:val="24"/>
        </w:rPr>
        <w:t>8.</w:t>
      </w:r>
      <w:r w:rsidRPr="000D5D4D">
        <w:rPr>
          <w:rFonts w:ascii="Times New Roman" w:hAnsi="Times New Roman"/>
          <w:sz w:val="24"/>
          <w:szCs w:val="24"/>
        </w:rPr>
        <w:tab/>
        <w:t>Аттестация рабочих мест.</w:t>
      </w:r>
    </w:p>
    <w:p w:rsidR="00474C4C" w:rsidRDefault="00474C4C" w:rsidP="00474C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7477" w:rsidRPr="00397477" w:rsidRDefault="00397477" w:rsidP="00397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477">
        <w:rPr>
          <w:rFonts w:ascii="Times New Roman" w:hAnsi="Times New Roman"/>
          <w:sz w:val="24"/>
          <w:szCs w:val="24"/>
        </w:rPr>
        <w:t xml:space="preserve">С марта 2015 года началась работа по лицензированию медицинской деятельности. </w:t>
      </w:r>
    </w:p>
    <w:p w:rsidR="00397477" w:rsidRPr="00397477" w:rsidRDefault="00397477" w:rsidP="00397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477">
        <w:rPr>
          <w:rFonts w:ascii="Times New Roman" w:hAnsi="Times New Roman"/>
          <w:sz w:val="24"/>
          <w:szCs w:val="24"/>
        </w:rPr>
        <w:t xml:space="preserve">С мая 2015 года ведётся работа по разработке нового Устава МБОУДОД «КДЮСШ» в связи с переименованием и переходом на осуществление образовательной деятельности по предпрофессиональным и общеразвивающим программам спортивной подготовки. В сентябре 2015г. планируется подача документов на лицензирование вышеуказанных программ. </w:t>
      </w:r>
    </w:p>
    <w:p w:rsidR="00397477" w:rsidRDefault="00397477" w:rsidP="003974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477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Pr="003974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97477">
        <w:rPr>
          <w:rFonts w:ascii="Times New Roman" w:hAnsi="Times New Roman"/>
          <w:sz w:val="24"/>
          <w:szCs w:val="24"/>
        </w:rPr>
        <w:t xml:space="preserve"> на обучение по предпрофессиональным, общеразвивающим программам планируется с октября 2015года.</w:t>
      </w:r>
    </w:p>
    <w:p w:rsidR="00397477" w:rsidRDefault="00397477" w:rsidP="00397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сентября 2015г. к педагогической деятельности будут допускаться только те педагогические работники, которые имеют профильное образование в области физической культуры и спорта.</w:t>
      </w:r>
    </w:p>
    <w:p w:rsidR="00397477" w:rsidRDefault="00397477" w:rsidP="00397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помещении бассейна установлено электронное табло для проведения соревнований, а также табло с датчиками температур. Пол бассейна покрыт </w:t>
      </w:r>
      <w:proofErr w:type="spellStart"/>
      <w:r>
        <w:rPr>
          <w:rFonts w:ascii="Times New Roman" w:hAnsi="Times New Roman"/>
          <w:sz w:val="24"/>
          <w:szCs w:val="24"/>
        </w:rPr>
        <w:t>антискользящим</w:t>
      </w:r>
      <w:proofErr w:type="spellEnd"/>
      <w:r>
        <w:rPr>
          <w:rFonts w:ascii="Times New Roman" w:hAnsi="Times New Roman"/>
          <w:sz w:val="24"/>
          <w:szCs w:val="24"/>
        </w:rPr>
        <w:t xml:space="preserve"> покрытием.</w:t>
      </w:r>
    </w:p>
    <w:p w:rsidR="00397477" w:rsidRDefault="00397477" w:rsidP="00397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Внутренней отделки помещений лыжной базы, работы по оборудованию гимнастического зала и аттестация рабочих мест не производились по причине отсутствия финансирования.</w:t>
      </w:r>
    </w:p>
    <w:p w:rsidR="00397477" w:rsidRPr="005D5197" w:rsidRDefault="005D5197" w:rsidP="005D51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июле 2014г. п</w:t>
      </w:r>
      <w:r w:rsidRPr="005D5197">
        <w:rPr>
          <w:rFonts w:ascii="Times New Roman" w:hAnsi="Times New Roman"/>
          <w:sz w:val="24"/>
          <w:szCs w:val="24"/>
        </w:rPr>
        <w:t>риобретён снегоход для обслуживания лыжной трассы, на сумму, выделенную администрацией</w:t>
      </w:r>
      <w:r>
        <w:rPr>
          <w:rFonts w:ascii="Times New Roman" w:hAnsi="Times New Roman"/>
          <w:sz w:val="24"/>
          <w:szCs w:val="24"/>
        </w:rPr>
        <w:t xml:space="preserve"> муниципального района «Вуктыл».</w:t>
      </w:r>
    </w:p>
    <w:p w:rsidR="00233175" w:rsidRDefault="008A350B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lastRenderedPageBreak/>
        <w:t>Анализ образовательной деятельности</w:t>
      </w:r>
    </w:p>
    <w:p w:rsidR="00474C4C" w:rsidRDefault="00474C4C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4874E9" w:rsidRDefault="004874E9" w:rsidP="004874E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начало 201</w:t>
      </w:r>
      <w:r w:rsidR="004421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4421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уч.г. – </w:t>
      </w:r>
      <w:r w:rsidR="004421B3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4874E9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4874E9" w:rsidRPr="00EF1615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F1615">
        <w:rPr>
          <w:rFonts w:ascii="Times New Roman" w:hAnsi="Times New Roman"/>
          <w:sz w:val="24"/>
          <w:szCs w:val="24"/>
        </w:rPr>
        <w:t>В 201</w:t>
      </w:r>
      <w:r w:rsidR="004421B3">
        <w:rPr>
          <w:rFonts w:ascii="Times New Roman" w:hAnsi="Times New Roman"/>
          <w:sz w:val="24"/>
          <w:szCs w:val="24"/>
        </w:rPr>
        <w:t>4-2015</w:t>
      </w:r>
      <w:r w:rsidRPr="00EF1615">
        <w:rPr>
          <w:rFonts w:ascii="Times New Roman" w:hAnsi="Times New Roman"/>
          <w:sz w:val="24"/>
          <w:szCs w:val="24"/>
        </w:rPr>
        <w:t xml:space="preserve"> уч. году в спортшколе было сформировано </w:t>
      </w:r>
      <w:r>
        <w:rPr>
          <w:rFonts w:ascii="Times New Roman" w:hAnsi="Times New Roman"/>
          <w:sz w:val="24"/>
          <w:szCs w:val="24"/>
        </w:rPr>
        <w:t>2</w:t>
      </w:r>
      <w:r w:rsidR="004421B3">
        <w:rPr>
          <w:rFonts w:ascii="Times New Roman" w:hAnsi="Times New Roman"/>
          <w:sz w:val="24"/>
          <w:szCs w:val="24"/>
        </w:rPr>
        <w:t>6</w:t>
      </w:r>
      <w:r w:rsidRPr="00EF1615">
        <w:rPr>
          <w:rFonts w:ascii="Times New Roman" w:hAnsi="Times New Roman"/>
          <w:sz w:val="24"/>
          <w:szCs w:val="24"/>
        </w:rPr>
        <w:t xml:space="preserve"> групп. Из них:</w:t>
      </w:r>
    </w:p>
    <w:p w:rsidR="004874E9" w:rsidRPr="006F16D6" w:rsidRDefault="004421B3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874E9" w:rsidRPr="00587CA5">
        <w:rPr>
          <w:rFonts w:ascii="Times New Roman" w:eastAsia="Times New Roman" w:hAnsi="Times New Roman" w:cs="Times New Roman"/>
          <w:sz w:val="24"/>
          <w:szCs w:val="24"/>
        </w:rPr>
        <w:t xml:space="preserve"> начальной подготовки </w:t>
      </w:r>
      <w:r w:rsidR="004874E9" w:rsidRPr="006F16D6">
        <w:rPr>
          <w:rFonts w:ascii="Times New Roman" w:eastAsia="Times New Roman" w:hAnsi="Times New Roman" w:cs="Times New Roman"/>
          <w:sz w:val="24"/>
          <w:szCs w:val="24"/>
        </w:rPr>
        <w:t xml:space="preserve">первого года обучения – </w:t>
      </w:r>
      <w:r w:rsidR="004874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4874E9"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874E9" w:rsidRPr="006F16D6" w:rsidRDefault="004421B3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874E9" w:rsidRPr="006F16D6">
        <w:rPr>
          <w:rFonts w:ascii="Times New Roman" w:eastAsia="Times New Roman" w:hAnsi="Times New Roman" w:cs="Times New Roman"/>
          <w:sz w:val="24"/>
          <w:szCs w:val="24"/>
        </w:rPr>
        <w:t xml:space="preserve"> групп начальной подготовки 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года обучения – 124</w:t>
      </w:r>
      <w:r w:rsidR="004874E9"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Default="004421B3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874E9" w:rsidRPr="00587CA5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</w:rPr>
        <w:t>бно-тренировочных групп – 97</w:t>
      </w:r>
      <w:r w:rsidR="004874E9"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группа спортивного совершенствования </w:t>
      </w:r>
      <w:r w:rsidR="004421B3">
        <w:rPr>
          <w:rFonts w:ascii="Times New Roman" w:eastAsia="Times New Roman" w:hAnsi="Times New Roman" w:cs="Times New Roman"/>
          <w:sz w:val="24"/>
          <w:szCs w:val="24"/>
        </w:rPr>
        <w:t>2 г. об.–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86D7F" w:rsidRDefault="00886D7F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4874E9" w:rsidRPr="00EF1615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в</w:t>
      </w:r>
      <w:r w:rsidRPr="00EF1615">
        <w:rPr>
          <w:rFonts w:ascii="Times New Roman" w:hAnsi="Times New Roman"/>
          <w:sz w:val="24"/>
          <w:szCs w:val="24"/>
        </w:rPr>
        <w:t xml:space="preserve"> переводны</w:t>
      </w:r>
      <w:r>
        <w:rPr>
          <w:rFonts w:ascii="Times New Roman" w:hAnsi="Times New Roman"/>
          <w:sz w:val="24"/>
          <w:szCs w:val="24"/>
        </w:rPr>
        <w:t>е</w:t>
      </w:r>
      <w:r w:rsidRPr="00EF1615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ы сдавали</w:t>
      </w:r>
      <w:r w:rsidR="006222FC">
        <w:rPr>
          <w:rFonts w:ascii="Times New Roman" w:hAnsi="Times New Roman"/>
          <w:sz w:val="24"/>
          <w:szCs w:val="24"/>
        </w:rPr>
        <w:t xml:space="preserve"> 318 </w:t>
      </w:r>
      <w:proofErr w:type="gramStart"/>
      <w:r w:rsidR="006222FC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874E9" w:rsidRDefault="0020014E" w:rsidP="004874E9">
      <w:p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Баскетбол  – 31</w:t>
      </w:r>
      <w:r w:rsidR="004874E9"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20014E" w:rsidP="004874E9">
      <w:p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Волейбол – 21</w:t>
      </w:r>
      <w:r w:rsidR="004874E9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Греко-римская борьба – 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Вольная борьба – 15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Лыжные гонки – 2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Плавание –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 xml:space="preserve"> 42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Лёгкая атлетика – 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Мини-футбол – 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конец учебного года - 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Переведено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учебный год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Оставлено на повторный курс, в связи с объединением групп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Отчислено  за систематические пропуски занят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ий и по собственному желанию – 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данным протоколов вступительных экзаменов зачислено на обучение 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0014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– 1</w:t>
      </w:r>
      <w:r w:rsidR="005440E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выпускников.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222FC" w:rsidRDefault="00AD0F56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Проходят обучение в ГБОУ СПО Калининградской области «Училище олимпийского резерва» 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МБОУДОД «КДЮСШ»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 xml:space="preserve"> (в июне 2015 года </w:t>
      </w:r>
      <w:proofErr w:type="spellStart"/>
      <w:r w:rsidR="006222FC">
        <w:rPr>
          <w:rFonts w:ascii="Times New Roman" w:eastAsia="Times New Roman" w:hAnsi="Times New Roman" w:cs="Times New Roman"/>
          <w:sz w:val="24"/>
          <w:szCs w:val="24"/>
        </w:rPr>
        <w:t>Катугин</w:t>
      </w:r>
      <w:proofErr w:type="spellEnd"/>
      <w:r w:rsidR="006222FC">
        <w:rPr>
          <w:rFonts w:ascii="Times New Roman" w:eastAsia="Times New Roman" w:hAnsi="Times New Roman" w:cs="Times New Roman"/>
          <w:sz w:val="24"/>
          <w:szCs w:val="24"/>
        </w:rPr>
        <w:t xml:space="preserve"> Илья оканчивает училище олимпийского резерва со званием «Мастер спорта России»)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86D7F" w:rsidRDefault="00AD0F56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поступает в 201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D0F56" w:rsidRPr="00886D7F" w:rsidRDefault="00AD0F56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01 июня 2014 года – 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306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B63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Сохранность контингента – 7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>9,6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2FC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снижения сохранности контингента в </w:t>
      </w:r>
      <w:r w:rsidR="006222FC">
        <w:rPr>
          <w:rFonts w:ascii="Times New Roman" w:eastAsia="Times New Roman" w:hAnsi="Times New Roman" w:cs="Times New Roman"/>
          <w:sz w:val="24"/>
          <w:szCs w:val="24"/>
        </w:rPr>
        <w:t xml:space="preserve">большом количестве </w:t>
      </w:r>
      <w:proofErr w:type="gramStart"/>
      <w:r w:rsidR="006222FC">
        <w:rPr>
          <w:rFonts w:ascii="Times New Roman" w:eastAsia="Times New Roman" w:hAnsi="Times New Roman" w:cs="Times New Roman"/>
          <w:sz w:val="24"/>
          <w:szCs w:val="24"/>
        </w:rPr>
        <w:t>отчисленных</w:t>
      </w:r>
      <w:proofErr w:type="gramEnd"/>
      <w:r w:rsidR="006222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</w:t>
      </w:r>
    </w:p>
    <w:p w:rsidR="004874E9" w:rsidRDefault="006222FC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конец года – 26</w:t>
      </w:r>
      <w:r w:rsidR="004874E9">
        <w:rPr>
          <w:rFonts w:ascii="Times New Roman" w:eastAsia="Times New Roman" w:hAnsi="Times New Roman" w:cs="Times New Roman"/>
          <w:sz w:val="24"/>
          <w:szCs w:val="24"/>
        </w:rPr>
        <w:t xml:space="preserve"> учебных групп.</w:t>
      </w:r>
    </w:p>
    <w:p w:rsidR="006222FC" w:rsidRDefault="006222FC" w:rsidP="004874E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4874E9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МБОУД</w:t>
      </w:r>
      <w:r w:rsidR="004874E9">
        <w:rPr>
          <w:rFonts w:ascii="Times New Roman" w:hAnsi="Times New Roman"/>
          <w:sz w:val="24"/>
          <w:szCs w:val="24"/>
        </w:rPr>
        <w:t>ОД «КДЮСШ» проходило обучение 1</w:t>
      </w:r>
      <w:r w:rsidR="00677C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обучающихся из «группы риска»:</w:t>
      </w:r>
    </w:p>
    <w:p w:rsidR="00512EDB" w:rsidRPr="004874E9" w:rsidRDefault="00512EDB" w:rsidP="004874E9">
      <w:pPr>
        <w:pStyle w:val="a3"/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4E9">
        <w:rPr>
          <w:rFonts w:ascii="Times New Roman" w:hAnsi="Times New Roman"/>
          <w:sz w:val="24"/>
          <w:szCs w:val="24"/>
        </w:rPr>
        <w:t>Состоящих</w:t>
      </w:r>
      <w:proofErr w:type="gramEnd"/>
      <w:r w:rsidRPr="004874E9">
        <w:rPr>
          <w:rFonts w:ascii="Times New Roman" w:hAnsi="Times New Roman"/>
          <w:sz w:val="24"/>
          <w:szCs w:val="24"/>
        </w:rPr>
        <w:t xml:space="preserve"> на учёте в КПДН – </w:t>
      </w:r>
      <w:r w:rsidR="00677C11">
        <w:rPr>
          <w:rFonts w:ascii="Times New Roman" w:hAnsi="Times New Roman"/>
          <w:sz w:val="24"/>
          <w:szCs w:val="24"/>
        </w:rPr>
        <w:t>7</w:t>
      </w:r>
      <w:r w:rsidRPr="0048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74E9">
        <w:rPr>
          <w:rFonts w:ascii="Times New Roman" w:hAnsi="Times New Roman"/>
          <w:sz w:val="24"/>
          <w:szCs w:val="24"/>
        </w:rPr>
        <w:t>обуч</w:t>
      </w:r>
      <w:proofErr w:type="spellEnd"/>
      <w:r w:rsidRPr="004874E9">
        <w:rPr>
          <w:rFonts w:ascii="Times New Roman" w:hAnsi="Times New Roman"/>
          <w:sz w:val="24"/>
          <w:szCs w:val="24"/>
        </w:rPr>
        <w:t>.</w:t>
      </w:r>
    </w:p>
    <w:p w:rsidR="00512EDB" w:rsidRDefault="00512EDB" w:rsidP="004874E9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Детей из категории «опекаемые» и «многодетные» - 6 </w:t>
      </w:r>
      <w:proofErr w:type="spellStart"/>
      <w:r>
        <w:rPr>
          <w:rFonts w:ascii="Times New Roman" w:hAnsi="Times New Roman"/>
          <w:sz w:val="24"/>
          <w:szCs w:val="24"/>
        </w:rPr>
        <w:t>обуч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2EDB" w:rsidRDefault="004874E9" w:rsidP="004874E9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из многодетных семей – 9</w:t>
      </w:r>
      <w:r w:rsidR="00512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2EDB">
        <w:rPr>
          <w:rFonts w:ascii="Times New Roman" w:hAnsi="Times New Roman"/>
          <w:sz w:val="24"/>
          <w:szCs w:val="24"/>
        </w:rPr>
        <w:t>обуч</w:t>
      </w:r>
      <w:proofErr w:type="spellEnd"/>
      <w:r w:rsidR="00512EDB">
        <w:rPr>
          <w:rFonts w:ascii="Times New Roman" w:hAnsi="Times New Roman"/>
          <w:sz w:val="24"/>
          <w:szCs w:val="24"/>
        </w:rPr>
        <w:t>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8A350B" w:rsidRPr="00B639C0" w:rsidRDefault="008A350B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t>Участие обучающихся МБОУДОД «КДЮСШ» в соревнованиях различного уровня</w:t>
      </w:r>
    </w:p>
    <w:p w:rsidR="00AA4807" w:rsidRPr="00245FCE" w:rsidRDefault="00AA4807" w:rsidP="00AA4807">
      <w:pPr>
        <w:pStyle w:val="a3"/>
        <w:spacing w:after="0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201</w:t>
      </w:r>
      <w:r w:rsidR="00677C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677C1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учебном году обучающиеся приняли участие в  </w:t>
      </w:r>
      <w:r w:rsidR="00625110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соревнованиях разного уровня</w:t>
      </w:r>
      <w:r w:rsidR="00994554">
        <w:rPr>
          <w:rFonts w:ascii="Times New Roman" w:hAnsi="Times New Roman"/>
          <w:sz w:val="24"/>
          <w:szCs w:val="24"/>
        </w:rPr>
        <w:t xml:space="preserve"> (Приложение № </w:t>
      </w:r>
      <w:r w:rsidR="00B6375B">
        <w:rPr>
          <w:rFonts w:ascii="Times New Roman" w:hAnsi="Times New Roman"/>
          <w:sz w:val="24"/>
          <w:szCs w:val="24"/>
        </w:rPr>
        <w:t>1</w:t>
      </w:r>
      <w:r w:rsidR="009945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из них:</w:t>
      </w:r>
      <w:proofErr w:type="gramEnd"/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 xml:space="preserve">Международные – </w:t>
      </w:r>
      <w:r w:rsidR="00625110">
        <w:rPr>
          <w:rFonts w:ascii="Times New Roman" w:hAnsi="Times New Roman" w:cs="Times New Roman"/>
          <w:sz w:val="24"/>
          <w:szCs w:val="24"/>
        </w:rPr>
        <w:t>4</w:t>
      </w:r>
    </w:p>
    <w:p w:rsidR="00AA4807" w:rsidRPr="00245FCE" w:rsidRDefault="00677C11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– 3</w:t>
      </w:r>
    </w:p>
    <w:p w:rsidR="00AA4807" w:rsidRPr="00245FCE" w:rsidRDefault="00677C11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СЗФО - </w:t>
      </w:r>
      <w:r w:rsidR="00625110">
        <w:rPr>
          <w:rFonts w:ascii="Times New Roman" w:hAnsi="Times New Roman" w:cs="Times New Roman"/>
          <w:sz w:val="24"/>
          <w:szCs w:val="24"/>
        </w:rPr>
        <w:t>2</w:t>
      </w:r>
    </w:p>
    <w:p w:rsidR="00AA4807" w:rsidRPr="00245FCE" w:rsidRDefault="00677C11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Республиканские – 12</w:t>
      </w:r>
    </w:p>
    <w:p w:rsidR="00AA4807" w:rsidRPr="00245FCE" w:rsidRDefault="00B54032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Районные, городские – 2</w:t>
      </w:r>
      <w:r w:rsidR="00625110">
        <w:rPr>
          <w:rFonts w:ascii="Times New Roman" w:hAnsi="Times New Roman" w:cs="Times New Roman"/>
          <w:sz w:val="24"/>
          <w:szCs w:val="24"/>
        </w:rPr>
        <w:t>3</w:t>
      </w:r>
    </w:p>
    <w:p w:rsidR="00AA4807" w:rsidRPr="00245FCE" w:rsidRDefault="00B54032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25110">
        <w:rPr>
          <w:rFonts w:ascii="Times New Roman" w:hAnsi="Times New Roman" w:cs="Times New Roman"/>
          <w:sz w:val="24"/>
          <w:szCs w:val="24"/>
        </w:rPr>
        <w:t>8</w:t>
      </w:r>
    </w:p>
    <w:p w:rsidR="00AA4807" w:rsidRDefault="00AA4807" w:rsidP="000B00B2">
      <w:pPr>
        <w:spacing w:after="0"/>
        <w:ind w:hanging="709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2268"/>
        <w:gridCol w:w="2586"/>
        <w:gridCol w:w="1915"/>
      </w:tblGrid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№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Уровень спортивных мероприятий</w:t>
            </w:r>
          </w:p>
        </w:tc>
        <w:tc>
          <w:tcPr>
            <w:tcW w:w="226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2586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Количество участников-обучающихся МБОУДОД «КДЮСШ»</w:t>
            </w:r>
          </w:p>
        </w:tc>
        <w:tc>
          <w:tcPr>
            <w:tcW w:w="1915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Призёры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1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268" w:type="dxa"/>
          </w:tcPr>
          <w:p w:rsidR="00677C11" w:rsidRPr="00B54032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86" w:type="dxa"/>
          </w:tcPr>
          <w:p w:rsidR="00677C11" w:rsidRPr="00B54032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15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2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226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3</w:t>
            </w:r>
          </w:p>
        </w:tc>
        <w:tc>
          <w:tcPr>
            <w:tcW w:w="2586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915" w:type="dxa"/>
          </w:tcPr>
          <w:p w:rsidR="00677C11" w:rsidRPr="00677C11" w:rsidRDefault="00677C11" w:rsidP="00B5403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3</w:t>
            </w:r>
            <w:r w:rsidR="00625110">
              <w:rPr>
                <w:rFonts w:ascii="Times New Roman" w:hAnsi="Times New Roman"/>
              </w:rPr>
              <w:t>2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3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СЗФО</w:t>
            </w:r>
          </w:p>
        </w:tc>
        <w:tc>
          <w:tcPr>
            <w:tcW w:w="2268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86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5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4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Республиканские</w:t>
            </w:r>
          </w:p>
        </w:tc>
        <w:tc>
          <w:tcPr>
            <w:tcW w:w="226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12</w:t>
            </w:r>
          </w:p>
        </w:tc>
        <w:tc>
          <w:tcPr>
            <w:tcW w:w="2586" w:type="dxa"/>
          </w:tcPr>
          <w:p w:rsidR="00677C11" w:rsidRPr="00677C11" w:rsidRDefault="00B54032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15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5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Районные, городские</w:t>
            </w:r>
          </w:p>
        </w:tc>
        <w:tc>
          <w:tcPr>
            <w:tcW w:w="2268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86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1915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6</w:t>
            </w: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7C11">
              <w:rPr>
                <w:rFonts w:ascii="Times New Roman" w:hAnsi="Times New Roman"/>
              </w:rPr>
              <w:t>Внутришкольные</w:t>
            </w:r>
            <w:proofErr w:type="spellEnd"/>
          </w:p>
        </w:tc>
        <w:tc>
          <w:tcPr>
            <w:tcW w:w="2268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86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1915" w:type="dxa"/>
          </w:tcPr>
          <w:p w:rsidR="00677C11" w:rsidRPr="00677C11" w:rsidRDefault="00B54032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77C11" w:rsidRPr="00677C11" w:rsidTr="00C45478">
        <w:tc>
          <w:tcPr>
            <w:tcW w:w="709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677C11" w:rsidRPr="00677C11" w:rsidRDefault="00677C11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7C11">
              <w:rPr>
                <w:rFonts w:ascii="Times New Roman" w:hAnsi="Times New Roman"/>
              </w:rPr>
              <w:t>Всего</w:t>
            </w:r>
          </w:p>
        </w:tc>
        <w:tc>
          <w:tcPr>
            <w:tcW w:w="2268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586" w:type="dxa"/>
          </w:tcPr>
          <w:p w:rsidR="00677C11" w:rsidRPr="00677C11" w:rsidRDefault="00B54032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915" w:type="dxa"/>
          </w:tcPr>
          <w:p w:rsidR="00677C11" w:rsidRPr="00677C11" w:rsidRDefault="00625110" w:rsidP="00677C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</w:tbl>
    <w:p w:rsidR="00AA4807" w:rsidRDefault="00AA4807" w:rsidP="00AA4807">
      <w:pPr>
        <w:spacing w:after="0"/>
        <w:jc w:val="both"/>
        <w:rPr>
          <w:rFonts w:ascii="Times New Roman" w:hAnsi="Times New Roman" w:cs="Times New Roman"/>
        </w:rPr>
      </w:pPr>
    </w:p>
    <w:p w:rsidR="00AA4807" w:rsidRDefault="00AA4807" w:rsidP="00AA4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49">
        <w:rPr>
          <w:rFonts w:ascii="Times New Roman" w:hAnsi="Times New Roman" w:cs="Times New Roman"/>
          <w:sz w:val="24"/>
          <w:szCs w:val="24"/>
        </w:rPr>
        <w:t xml:space="preserve">В состав сборной РК по греко-римской борьбе вошли </w:t>
      </w:r>
      <w:r w:rsidR="00625110">
        <w:rPr>
          <w:rFonts w:ascii="Times New Roman" w:hAnsi="Times New Roman" w:cs="Times New Roman"/>
          <w:sz w:val="24"/>
          <w:szCs w:val="24"/>
        </w:rPr>
        <w:t>7</w:t>
      </w:r>
      <w:r w:rsidRPr="00A64B49">
        <w:rPr>
          <w:rFonts w:ascii="Times New Roman" w:hAnsi="Times New Roman" w:cs="Times New Roman"/>
          <w:sz w:val="24"/>
          <w:szCs w:val="24"/>
        </w:rPr>
        <w:t>обуч. (Волков Ар</w:t>
      </w:r>
      <w:proofErr w:type="gramStart"/>
      <w:r w:rsidRPr="00A64B4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64B49">
        <w:rPr>
          <w:rFonts w:ascii="Times New Roman" w:hAnsi="Times New Roman" w:cs="Times New Roman"/>
          <w:sz w:val="24"/>
          <w:szCs w:val="24"/>
        </w:rPr>
        <w:t>Неткачев К., Неткачев А., Валиев С., Рубцов Н., Литвинов И.</w:t>
      </w:r>
      <w:r w:rsidR="00340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0690">
        <w:rPr>
          <w:rFonts w:ascii="Times New Roman" w:hAnsi="Times New Roman" w:cs="Times New Roman"/>
          <w:sz w:val="24"/>
          <w:szCs w:val="24"/>
        </w:rPr>
        <w:t>Паздников</w:t>
      </w:r>
      <w:proofErr w:type="spellEnd"/>
      <w:r w:rsidR="00340690">
        <w:rPr>
          <w:rFonts w:ascii="Times New Roman" w:hAnsi="Times New Roman" w:cs="Times New Roman"/>
          <w:sz w:val="24"/>
          <w:szCs w:val="24"/>
        </w:rPr>
        <w:t xml:space="preserve"> Д.</w:t>
      </w:r>
      <w:r w:rsidRPr="00A64B49">
        <w:rPr>
          <w:rFonts w:ascii="Times New Roman" w:hAnsi="Times New Roman" w:cs="Times New Roman"/>
          <w:sz w:val="24"/>
          <w:szCs w:val="24"/>
        </w:rPr>
        <w:t>)</w:t>
      </w:r>
    </w:p>
    <w:p w:rsidR="00AA4807" w:rsidRDefault="00AA4807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D35D5" w:rsidRPr="00DF2664" w:rsidRDefault="004D35D5" w:rsidP="004D35D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DF2664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DF26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F2664">
        <w:rPr>
          <w:rFonts w:ascii="Times New Roman" w:hAnsi="Times New Roman"/>
          <w:sz w:val="24"/>
          <w:szCs w:val="24"/>
        </w:rPr>
        <w:t xml:space="preserve">, </w:t>
      </w:r>
    </w:p>
    <w:p w:rsidR="004D35D5" w:rsidRDefault="004D35D5" w:rsidP="004D35D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664">
        <w:rPr>
          <w:rFonts w:ascii="Times New Roman" w:hAnsi="Times New Roman"/>
          <w:sz w:val="24"/>
          <w:szCs w:val="24"/>
        </w:rPr>
        <w:t>принявших участие в спортивных соревнованиях по видам спорта:</w:t>
      </w:r>
      <w:proofErr w:type="gramEnd"/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Баскетбол – </w:t>
      </w:r>
      <w:r w:rsidR="00B54032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4D35D5" w:rsidRDefault="00B54032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Греко-римская борьба – </w:t>
      </w:r>
      <w:r w:rsidR="00D7524E">
        <w:rPr>
          <w:rFonts w:ascii="Times New Roman" w:hAnsi="Times New Roman"/>
          <w:sz w:val="24"/>
          <w:szCs w:val="24"/>
        </w:rPr>
        <w:t>95</w:t>
      </w:r>
      <w:r w:rsidR="004D35D5">
        <w:rPr>
          <w:rFonts w:ascii="Times New Roman" w:hAnsi="Times New Roman"/>
          <w:sz w:val="24"/>
          <w:szCs w:val="24"/>
        </w:rPr>
        <w:t xml:space="preserve"> чел.</w:t>
      </w:r>
    </w:p>
    <w:p w:rsidR="004D35D5" w:rsidRDefault="00B54032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Вольная борьба – 5</w:t>
      </w:r>
      <w:r w:rsidR="004D35D5">
        <w:rPr>
          <w:rFonts w:ascii="Times New Roman" w:hAnsi="Times New Roman"/>
          <w:sz w:val="24"/>
          <w:szCs w:val="24"/>
        </w:rPr>
        <w:t xml:space="preserve"> чел.</w:t>
      </w:r>
    </w:p>
    <w:p w:rsidR="004D35D5" w:rsidRDefault="00B54032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Плавание – 3</w:t>
      </w:r>
      <w:r w:rsidR="00D7524E">
        <w:rPr>
          <w:rFonts w:ascii="Times New Roman" w:hAnsi="Times New Roman"/>
          <w:sz w:val="24"/>
          <w:szCs w:val="24"/>
        </w:rPr>
        <w:t>7</w:t>
      </w:r>
      <w:r w:rsidR="004D35D5">
        <w:rPr>
          <w:rFonts w:ascii="Times New Roman" w:hAnsi="Times New Roman"/>
          <w:sz w:val="24"/>
          <w:szCs w:val="24"/>
        </w:rPr>
        <w:t xml:space="preserve"> чел.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Лёгкая атлетика – 1</w:t>
      </w:r>
      <w:r w:rsidR="00B540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чел.</w:t>
      </w:r>
    </w:p>
    <w:p w:rsidR="00B54032" w:rsidRDefault="00B54032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Мини-футбол – 10 чел.</w:t>
      </w:r>
    </w:p>
    <w:p w:rsidR="004D35D5" w:rsidRDefault="00B54032" w:rsidP="004D35D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1</w:t>
      </w:r>
      <w:r w:rsidR="00397477">
        <w:rPr>
          <w:rFonts w:ascii="Times New Roman" w:hAnsi="Times New Roman"/>
          <w:sz w:val="24"/>
          <w:szCs w:val="24"/>
        </w:rPr>
        <w:t>95</w:t>
      </w:r>
      <w:r w:rsidR="004D3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35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D35D5">
        <w:rPr>
          <w:rFonts w:ascii="Times New Roman" w:hAnsi="Times New Roman"/>
          <w:sz w:val="24"/>
          <w:szCs w:val="24"/>
        </w:rPr>
        <w:t>.</w:t>
      </w:r>
    </w:p>
    <w:p w:rsidR="004D35D5" w:rsidRDefault="004D35D5" w:rsidP="004D35D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D35D5" w:rsidRDefault="004D35D5" w:rsidP="004D35D5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этом </w:t>
      </w:r>
      <w:r w:rsidR="00397477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</w:t>
      </w:r>
      <w:proofErr w:type="gramStart"/>
      <w:r w:rsidR="00397477">
        <w:rPr>
          <w:rFonts w:ascii="Times New Roman" w:eastAsia="Times New Roman" w:hAnsi="Times New Roman" w:cs="Times New Roman"/>
          <w:sz w:val="24"/>
          <w:szCs w:val="24"/>
        </w:rPr>
        <w:t>присвоен</w:t>
      </w:r>
      <w:proofErr w:type="gramEnd"/>
      <w:r w:rsidR="00397477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разряд</w:t>
      </w:r>
      <w:r w:rsidR="0039747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34B0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</w:t>
      </w:r>
      <w:r w:rsidR="0099455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юношеский – 2</w:t>
      </w:r>
      <w:r w:rsidR="003974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D5" w:rsidRDefault="00397477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юношеский – 25</w:t>
      </w:r>
      <w:r w:rsidR="004D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D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D35D5">
        <w:rPr>
          <w:rFonts w:ascii="Times New Roman" w:hAnsi="Times New Roman" w:cs="Times New Roman"/>
          <w:sz w:val="24"/>
          <w:szCs w:val="24"/>
        </w:rPr>
        <w:t>.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юношеский – 2</w:t>
      </w:r>
      <w:r w:rsidR="003974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35D5" w:rsidRDefault="00397477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спортивный – 6</w:t>
      </w:r>
      <w:r w:rsidR="004D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D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D35D5">
        <w:rPr>
          <w:rFonts w:ascii="Times New Roman" w:hAnsi="Times New Roman" w:cs="Times New Roman"/>
          <w:sz w:val="24"/>
          <w:szCs w:val="24"/>
        </w:rPr>
        <w:t>.</w:t>
      </w:r>
    </w:p>
    <w:p w:rsidR="004D35D5" w:rsidRDefault="00397477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спортивный – 11</w:t>
      </w:r>
      <w:r w:rsidR="004D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5D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4D35D5">
        <w:rPr>
          <w:rFonts w:ascii="Times New Roman" w:hAnsi="Times New Roman" w:cs="Times New Roman"/>
          <w:sz w:val="24"/>
          <w:szCs w:val="24"/>
        </w:rPr>
        <w:t>.</w:t>
      </w:r>
    </w:p>
    <w:p w:rsidR="00397477" w:rsidRDefault="00397477" w:rsidP="00397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спортивный - 3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КМС - 3</w:t>
      </w:r>
    </w:p>
    <w:p w:rsidR="004D35D5" w:rsidRDefault="004D35D5" w:rsidP="0039747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Юношеских – </w:t>
      </w:r>
      <w:r w:rsidR="00397477">
        <w:rPr>
          <w:rFonts w:ascii="Times New Roman" w:hAnsi="Times New Roman" w:cs="Times New Roman"/>
          <w:sz w:val="24"/>
          <w:szCs w:val="24"/>
        </w:rPr>
        <w:t>77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477">
        <w:rPr>
          <w:rFonts w:ascii="Times New Roman" w:hAnsi="Times New Roman" w:cs="Times New Roman"/>
          <w:sz w:val="24"/>
          <w:szCs w:val="24"/>
        </w:rPr>
        <w:t>Спортивных – 20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КМС – 3</w:t>
      </w:r>
    </w:p>
    <w:p w:rsidR="00474C4C" w:rsidRPr="00397477" w:rsidRDefault="004D35D5" w:rsidP="0039747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9C0" w:rsidRDefault="00B639C0" w:rsidP="00994554">
      <w:pPr>
        <w:spacing w:after="0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Тренерско-преподавательский состав</w:t>
      </w:r>
    </w:p>
    <w:p w:rsidR="004D35D5" w:rsidRDefault="004D35D5" w:rsidP="00994554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коллективе 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>в 2014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уч. года работало 1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>2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 них 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 xml:space="preserve">внешних 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>совместителей.</w:t>
      </w:r>
    </w:p>
    <w:p w:rsidR="004D35D5" w:rsidRPr="00EF1615" w:rsidRDefault="00474C4C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D35D5" w:rsidRPr="00587CA5">
        <w:rPr>
          <w:rFonts w:ascii="Times New Roman" w:eastAsia="Times New Roman" w:hAnsi="Times New Roman" w:cs="Times New Roman"/>
          <w:sz w:val="24"/>
          <w:szCs w:val="24"/>
        </w:rPr>
        <w:t xml:space="preserve"> тренера-преподавателя 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>с высшей категорией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Pr="00EF1615" w:rsidRDefault="00474C4C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 xml:space="preserve"> тренера-преподавателя с первой категорией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Default="00474C4C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 xml:space="preserve"> тренеров –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>преподавателей без категории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15">
        <w:rPr>
          <w:rFonts w:ascii="Times New Roman" w:eastAsia="Times New Roman" w:hAnsi="Times New Roman" w:cs="Times New Roman"/>
          <w:sz w:val="24"/>
          <w:szCs w:val="24"/>
        </w:rPr>
        <w:t>Инструктор-методист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категории.</w:t>
      </w:r>
    </w:p>
    <w:p w:rsidR="00512EDB" w:rsidRDefault="00512EDB" w:rsidP="00474C4C">
      <w:pPr>
        <w:spacing w:after="0"/>
        <w:rPr>
          <w:rFonts w:ascii="Times New Roman" w:hAnsi="Times New Roman"/>
          <w:sz w:val="24"/>
          <w:szCs w:val="24"/>
        </w:rPr>
      </w:pPr>
    </w:p>
    <w:p w:rsidR="00B639C0" w:rsidRDefault="00B639C0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Реализация платных дополнительных образовательных услуг</w:t>
      </w:r>
    </w:p>
    <w:p w:rsidR="00994554" w:rsidRPr="00994554" w:rsidRDefault="00994554" w:rsidP="00994554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474C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474C4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уч. г. предоставлялись следующие виды платных дополнительных образовательных услуг:</w:t>
      </w:r>
    </w:p>
    <w:p w:rsidR="004874E9" w:rsidRDefault="004874E9" w:rsidP="004874E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группы спортивно-оздоровительной направленности </w:t>
      </w:r>
      <w:r w:rsidR="00474C4C">
        <w:rPr>
          <w:rFonts w:ascii="Times New Roman" w:hAnsi="Times New Roman"/>
          <w:sz w:val="24"/>
          <w:szCs w:val="24"/>
        </w:rPr>
        <w:t>по обучению плаванию  – 35</w:t>
      </w:r>
      <w:r w:rsidR="00994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455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2EDB" w:rsidRDefault="00994554" w:rsidP="00994554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 лыжного снаряжения (лыжная трасса),</w:t>
      </w:r>
    </w:p>
    <w:p w:rsidR="00512EDB" w:rsidRDefault="00994554" w:rsidP="00994554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 коньков (хоккейный корт),</w:t>
      </w:r>
    </w:p>
    <w:p w:rsidR="00287969" w:rsidRDefault="00994554" w:rsidP="0028796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плавание (бассейн).</w:t>
      </w:r>
    </w:p>
    <w:p w:rsidR="00287969" w:rsidRPr="00287969" w:rsidRDefault="00287969" w:rsidP="0028796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Доход от приносящей доход деятельности  (</w:t>
      </w:r>
      <w:proofErr w:type="spellStart"/>
      <w:r w:rsidRPr="00287969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287969">
        <w:rPr>
          <w:rFonts w:ascii="Times New Roman" w:hAnsi="Times New Roman" w:cs="Times New Roman"/>
          <w:sz w:val="24"/>
          <w:szCs w:val="24"/>
        </w:rPr>
        <w:t>) соста</w:t>
      </w:r>
      <w:r>
        <w:rPr>
          <w:rFonts w:ascii="Times New Roman" w:hAnsi="Times New Roman" w:cs="Times New Roman"/>
          <w:sz w:val="24"/>
          <w:szCs w:val="24"/>
        </w:rPr>
        <w:t>вил в период (сентябрь 201</w:t>
      </w:r>
      <w:r w:rsidR="00474C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июнь 201</w:t>
      </w:r>
      <w:r w:rsidR="00474C4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г.) </w:t>
      </w:r>
      <w:r w:rsidRPr="00287969">
        <w:rPr>
          <w:rFonts w:ascii="Times New Roman" w:hAnsi="Times New Roman" w:cs="Times New Roman"/>
          <w:sz w:val="24"/>
          <w:szCs w:val="24"/>
        </w:rPr>
        <w:t>– 1</w:t>
      </w:r>
      <w:r w:rsidR="005F7D9C">
        <w:rPr>
          <w:rFonts w:ascii="Times New Roman" w:hAnsi="Times New Roman" w:cs="Times New Roman"/>
          <w:sz w:val="24"/>
          <w:szCs w:val="24"/>
        </w:rPr>
        <w:t>46</w:t>
      </w:r>
      <w:r w:rsidRPr="00287969">
        <w:rPr>
          <w:rFonts w:ascii="Times New Roman" w:hAnsi="Times New Roman" w:cs="Times New Roman"/>
          <w:sz w:val="24"/>
          <w:szCs w:val="24"/>
        </w:rPr>
        <w:t> 1</w:t>
      </w:r>
      <w:r w:rsidR="005F7D9C">
        <w:rPr>
          <w:rFonts w:ascii="Times New Roman" w:hAnsi="Times New Roman" w:cs="Times New Roman"/>
          <w:sz w:val="24"/>
          <w:szCs w:val="24"/>
        </w:rPr>
        <w:t>05</w:t>
      </w:r>
      <w:r w:rsidRPr="00287969">
        <w:rPr>
          <w:rFonts w:ascii="Times New Roman" w:hAnsi="Times New Roman" w:cs="Times New Roman"/>
          <w:sz w:val="24"/>
          <w:szCs w:val="24"/>
        </w:rPr>
        <w:t>,00 рублей</w:t>
      </w:r>
    </w:p>
    <w:p w:rsidR="00994554" w:rsidRDefault="00994554" w:rsidP="00994554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</w:p>
    <w:p w:rsidR="00512EDB" w:rsidRPr="00397477" w:rsidRDefault="00B639C0" w:rsidP="00397477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  <w:r w:rsidRPr="00397477">
        <w:rPr>
          <w:rFonts w:ascii="Times New Roman" w:hAnsi="Times New Roman"/>
          <w:sz w:val="24"/>
          <w:szCs w:val="24"/>
        </w:rPr>
        <w:t>Методическое сопровождение образовательного процесса</w:t>
      </w:r>
      <w:r w:rsidR="00634B0B" w:rsidRPr="00397477">
        <w:rPr>
          <w:rFonts w:ascii="Times New Roman" w:hAnsi="Times New Roman"/>
          <w:sz w:val="24"/>
          <w:szCs w:val="24"/>
        </w:rPr>
        <w:t xml:space="preserve"> (Приложение № 3).</w:t>
      </w:r>
    </w:p>
    <w:p w:rsidR="003F2900" w:rsidRPr="00397477" w:rsidRDefault="003F2900" w:rsidP="00397477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</w:p>
    <w:p w:rsidR="003F2900" w:rsidRPr="00397477" w:rsidRDefault="003F2900" w:rsidP="00397477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  <w:r w:rsidRPr="00397477">
        <w:rPr>
          <w:rFonts w:ascii="Times New Roman" w:hAnsi="Times New Roman"/>
          <w:sz w:val="24"/>
          <w:szCs w:val="24"/>
        </w:rPr>
        <w:t>Финансовое обеспечение</w:t>
      </w:r>
      <w:r w:rsidR="00397477" w:rsidRPr="00397477">
        <w:rPr>
          <w:rFonts w:ascii="Times New Roman" w:hAnsi="Times New Roman"/>
          <w:sz w:val="24"/>
          <w:szCs w:val="24"/>
        </w:rPr>
        <w:t xml:space="preserve"> (Приложение № 4)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EDB" w:rsidRPr="005F7D9C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5F7D9C">
        <w:rPr>
          <w:rFonts w:ascii="Times New Roman" w:hAnsi="Times New Roman"/>
          <w:sz w:val="24"/>
          <w:szCs w:val="24"/>
        </w:rPr>
        <w:t>По итогам 201</w:t>
      </w:r>
      <w:r w:rsidR="00474C4C" w:rsidRPr="005F7D9C">
        <w:rPr>
          <w:rFonts w:ascii="Times New Roman" w:hAnsi="Times New Roman"/>
          <w:sz w:val="24"/>
          <w:szCs w:val="24"/>
        </w:rPr>
        <w:t>4</w:t>
      </w:r>
      <w:r w:rsidRPr="005F7D9C">
        <w:rPr>
          <w:rFonts w:ascii="Times New Roman" w:hAnsi="Times New Roman"/>
          <w:sz w:val="24"/>
          <w:szCs w:val="24"/>
        </w:rPr>
        <w:t>-201</w:t>
      </w:r>
      <w:r w:rsidR="00474C4C" w:rsidRPr="005F7D9C">
        <w:rPr>
          <w:rFonts w:ascii="Times New Roman" w:hAnsi="Times New Roman"/>
          <w:sz w:val="24"/>
          <w:szCs w:val="24"/>
        </w:rPr>
        <w:t>5</w:t>
      </w:r>
      <w:r w:rsidRPr="005F7D9C">
        <w:rPr>
          <w:rFonts w:ascii="Times New Roman" w:hAnsi="Times New Roman"/>
          <w:sz w:val="24"/>
          <w:szCs w:val="24"/>
        </w:rPr>
        <w:t xml:space="preserve"> учебного года:</w:t>
      </w:r>
    </w:p>
    <w:p w:rsidR="00512EDB" w:rsidRDefault="00886D7F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 </w:t>
      </w:r>
      <w:r w:rsidR="00512EDB" w:rsidRPr="00994554">
        <w:rPr>
          <w:rFonts w:ascii="Times New Roman" w:hAnsi="Times New Roman"/>
          <w:sz w:val="24"/>
          <w:szCs w:val="24"/>
        </w:rPr>
        <w:t xml:space="preserve">Продолжена работа по совершенствованию учебно-тренировочного и воспитательного </w:t>
      </w:r>
      <w:r w:rsidR="00994554" w:rsidRPr="00994554">
        <w:rPr>
          <w:rFonts w:ascii="Times New Roman" w:hAnsi="Times New Roman"/>
          <w:sz w:val="24"/>
          <w:szCs w:val="24"/>
        </w:rPr>
        <w:t xml:space="preserve">   </w:t>
      </w:r>
      <w:r w:rsidR="00512EDB" w:rsidRPr="00994554">
        <w:rPr>
          <w:rFonts w:ascii="Times New Roman" w:hAnsi="Times New Roman"/>
          <w:sz w:val="24"/>
          <w:szCs w:val="24"/>
        </w:rPr>
        <w:t>процесса;</w:t>
      </w:r>
    </w:p>
    <w:p w:rsidR="00512EDB" w:rsidRDefault="00512EDB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Продолжена работа по обновлению официального сайта МБОУДОД «КДЮСШ» и </w:t>
      </w:r>
      <w:r w:rsidRPr="00994554">
        <w:rPr>
          <w:rFonts w:ascii="Times New Roman" w:hAnsi="Times New Roman"/>
          <w:sz w:val="24"/>
          <w:szCs w:val="24"/>
          <w:lang w:val="en-US"/>
        </w:rPr>
        <w:t>bus</w:t>
      </w:r>
      <w:r w:rsidRPr="00994554">
        <w:rPr>
          <w:rFonts w:ascii="Times New Roman" w:hAnsi="Times New Roman"/>
          <w:sz w:val="24"/>
          <w:szCs w:val="24"/>
        </w:rPr>
        <w:t>.</w:t>
      </w:r>
      <w:proofErr w:type="spellStart"/>
      <w:r w:rsidRPr="0099455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994554">
        <w:rPr>
          <w:rFonts w:ascii="Times New Roman" w:hAnsi="Times New Roman"/>
          <w:sz w:val="24"/>
          <w:szCs w:val="24"/>
        </w:rPr>
        <w:t>.</w:t>
      </w:r>
      <w:proofErr w:type="spellStart"/>
      <w:r w:rsidRPr="009945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12EDB" w:rsidRDefault="00886D7F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Отмечена динамика </w:t>
      </w:r>
      <w:r w:rsidR="00512EDB" w:rsidRPr="00994554">
        <w:rPr>
          <w:rFonts w:ascii="Times New Roman" w:hAnsi="Times New Roman"/>
          <w:sz w:val="24"/>
          <w:szCs w:val="24"/>
        </w:rPr>
        <w:t>рост</w:t>
      </w:r>
      <w:r w:rsidRPr="00994554">
        <w:rPr>
          <w:rFonts w:ascii="Times New Roman" w:hAnsi="Times New Roman"/>
          <w:sz w:val="24"/>
          <w:szCs w:val="24"/>
        </w:rPr>
        <w:t>а</w:t>
      </w:r>
      <w:r w:rsidR="00512EDB" w:rsidRPr="00994554">
        <w:rPr>
          <w:rFonts w:ascii="Times New Roman" w:hAnsi="Times New Roman"/>
          <w:sz w:val="24"/>
          <w:szCs w:val="24"/>
        </w:rPr>
        <w:t xml:space="preserve"> мероприятий</w:t>
      </w:r>
      <w:r w:rsidR="00EF174B">
        <w:rPr>
          <w:rFonts w:ascii="Times New Roman" w:hAnsi="Times New Roman"/>
          <w:sz w:val="24"/>
          <w:szCs w:val="24"/>
        </w:rPr>
        <w:t xml:space="preserve"> и количество призёров</w:t>
      </w:r>
      <w:r w:rsidR="00512EDB" w:rsidRPr="00994554">
        <w:rPr>
          <w:rFonts w:ascii="Times New Roman" w:hAnsi="Times New Roman"/>
          <w:sz w:val="24"/>
          <w:szCs w:val="24"/>
        </w:rPr>
        <w:t>, в которых приняли участие обучающиеся МБОУДОД «КДЮСШ».</w:t>
      </w:r>
    </w:p>
    <w:p w:rsidR="00512EDB" w:rsidRDefault="00512EDB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>Наблюдается положительная динамика в росте присвоенных массовых и спортивных разрядов обучающимся МБОУДОД «КДЮСШ».</w:t>
      </w:r>
    </w:p>
    <w:p w:rsidR="00512EDB" w:rsidRDefault="00886D7F" w:rsidP="007B5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>П</w:t>
      </w:r>
      <w:r w:rsidR="00512EDB" w:rsidRPr="007B5CFA">
        <w:rPr>
          <w:rFonts w:ascii="Times New Roman" w:hAnsi="Times New Roman"/>
          <w:sz w:val="24"/>
          <w:szCs w:val="24"/>
        </w:rPr>
        <w:t>родолжа</w:t>
      </w:r>
      <w:r w:rsidR="00994554" w:rsidRPr="007B5CFA">
        <w:rPr>
          <w:rFonts w:ascii="Times New Roman" w:hAnsi="Times New Roman"/>
          <w:sz w:val="24"/>
          <w:szCs w:val="24"/>
        </w:rPr>
        <w:t>ют</w:t>
      </w:r>
      <w:r w:rsidR="00512EDB" w:rsidRPr="007B5CFA">
        <w:rPr>
          <w:rFonts w:ascii="Times New Roman" w:hAnsi="Times New Roman"/>
          <w:sz w:val="24"/>
          <w:szCs w:val="24"/>
        </w:rPr>
        <w:t xml:space="preserve"> обучение в училище олимпийского резерва обучающиеся отделения греко-римской борьбы</w:t>
      </w:r>
      <w:r w:rsidR="00474C4C">
        <w:rPr>
          <w:rFonts w:ascii="Times New Roman" w:hAnsi="Times New Roman"/>
          <w:sz w:val="24"/>
          <w:szCs w:val="24"/>
        </w:rPr>
        <w:t xml:space="preserve"> – 5</w:t>
      </w:r>
      <w:r w:rsidRPr="007B5CFA">
        <w:rPr>
          <w:rFonts w:ascii="Times New Roman" w:hAnsi="Times New Roman"/>
          <w:sz w:val="24"/>
          <w:szCs w:val="24"/>
        </w:rPr>
        <w:t xml:space="preserve"> </w:t>
      </w:r>
      <w:r w:rsidR="00994554" w:rsidRPr="007B5CFA">
        <w:rPr>
          <w:rFonts w:ascii="Times New Roman" w:hAnsi="Times New Roman"/>
          <w:sz w:val="24"/>
          <w:szCs w:val="24"/>
        </w:rPr>
        <w:t>обучающихся МБ</w:t>
      </w:r>
      <w:r w:rsidRPr="007B5CFA">
        <w:rPr>
          <w:rFonts w:ascii="Times New Roman" w:hAnsi="Times New Roman"/>
          <w:sz w:val="24"/>
          <w:szCs w:val="24"/>
        </w:rPr>
        <w:t>ОУДОД «КДЮСШ»</w:t>
      </w:r>
      <w:r w:rsidR="00512EDB" w:rsidRPr="007B5CFA">
        <w:rPr>
          <w:rFonts w:ascii="Times New Roman" w:hAnsi="Times New Roman"/>
          <w:sz w:val="24"/>
          <w:szCs w:val="24"/>
        </w:rPr>
        <w:t>.</w:t>
      </w:r>
    </w:p>
    <w:p w:rsidR="00512EDB" w:rsidRDefault="00512EDB" w:rsidP="007B5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 xml:space="preserve">Повысилось качество предоставляемых услуг в сфере дополнительного образования физкультурно-спортивной направленности </w:t>
      </w:r>
      <w:r w:rsidR="005F7D9C">
        <w:rPr>
          <w:rFonts w:ascii="Times New Roman" w:hAnsi="Times New Roman"/>
          <w:sz w:val="24"/>
          <w:szCs w:val="24"/>
        </w:rPr>
        <w:t xml:space="preserve">по </w:t>
      </w:r>
      <w:r w:rsidRPr="007B5CFA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proofErr w:type="spellStart"/>
      <w:r w:rsidRPr="007B5CF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7B5CFA">
        <w:rPr>
          <w:rFonts w:ascii="Times New Roman" w:hAnsi="Times New Roman"/>
          <w:sz w:val="24"/>
          <w:szCs w:val="24"/>
        </w:rPr>
        <w:t>, городских, районных, всероссийских мероприятий.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12EDB" w:rsidRDefault="00512EDB" w:rsidP="00512ED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12EDB" w:rsidRDefault="00512EDB" w:rsidP="00512EDB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9945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94554">
        <w:rPr>
          <w:rFonts w:ascii="Times New Roman" w:hAnsi="Times New Roman"/>
          <w:sz w:val="24"/>
          <w:szCs w:val="24"/>
        </w:rPr>
        <w:t>5</w:t>
      </w:r>
      <w:r w:rsidR="005D5197">
        <w:rPr>
          <w:rFonts w:ascii="Times New Roman" w:hAnsi="Times New Roman"/>
          <w:sz w:val="24"/>
          <w:szCs w:val="24"/>
        </w:rPr>
        <w:t xml:space="preserve"> учебный год определено решение следующих задач</w:t>
      </w:r>
      <w:r>
        <w:rPr>
          <w:rFonts w:ascii="Times New Roman" w:hAnsi="Times New Roman"/>
          <w:sz w:val="24"/>
          <w:szCs w:val="24"/>
        </w:rPr>
        <w:t>:</w:t>
      </w:r>
    </w:p>
    <w:p w:rsidR="00994554" w:rsidRDefault="00994554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на реализацию общеразвивающих и</w:t>
      </w:r>
      <w:r w:rsidR="00510967">
        <w:rPr>
          <w:rFonts w:ascii="Times New Roman" w:hAnsi="Times New Roman"/>
          <w:sz w:val="24"/>
          <w:szCs w:val="24"/>
        </w:rPr>
        <w:t xml:space="preserve"> предпрофессиональных программ, </w:t>
      </w:r>
      <w:r>
        <w:rPr>
          <w:rFonts w:ascii="Times New Roman" w:hAnsi="Times New Roman"/>
          <w:sz w:val="24"/>
          <w:szCs w:val="24"/>
        </w:rPr>
        <w:t>программ спортивной подготовки.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Лицензирование</w:t>
      </w:r>
      <w:r w:rsidR="00994554">
        <w:rPr>
          <w:rFonts w:ascii="Times New Roman" w:hAnsi="Times New Roman"/>
          <w:sz w:val="24"/>
          <w:szCs w:val="24"/>
        </w:rPr>
        <w:t xml:space="preserve"> образовательной деятельности по</w:t>
      </w:r>
      <w:r w:rsidR="00634B0B">
        <w:rPr>
          <w:rFonts w:ascii="Times New Roman" w:hAnsi="Times New Roman"/>
          <w:sz w:val="24"/>
          <w:szCs w:val="24"/>
        </w:rPr>
        <w:t xml:space="preserve"> общеразвивающим и предпрофессиональным программам</w:t>
      </w:r>
      <w:r w:rsidR="009945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94554">
        <w:rPr>
          <w:rFonts w:ascii="Times New Roman" w:hAnsi="Times New Roman"/>
          <w:sz w:val="24"/>
          <w:szCs w:val="24"/>
        </w:rPr>
        <w:t>программам</w:t>
      </w:r>
      <w:proofErr w:type="spellEnd"/>
      <w:proofErr w:type="gramEnd"/>
      <w:r w:rsidR="00510967">
        <w:rPr>
          <w:rFonts w:ascii="Times New Roman" w:hAnsi="Times New Roman"/>
          <w:sz w:val="24"/>
          <w:szCs w:val="24"/>
        </w:rPr>
        <w:t>.</w:t>
      </w:r>
    </w:p>
    <w:p w:rsidR="00994554" w:rsidRDefault="00994554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Устава школы, в соответствии с изменением законодательства в сфере образования и физической культуры и спорта.</w:t>
      </w:r>
    </w:p>
    <w:p w:rsidR="005D5197" w:rsidRDefault="005D5197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Лицензирование медицинской деятельности.</w:t>
      </w:r>
    </w:p>
    <w:p w:rsidR="00512EDB" w:rsidRDefault="005D5197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2EDB">
        <w:rPr>
          <w:rFonts w:ascii="Times New Roman" w:hAnsi="Times New Roman"/>
          <w:sz w:val="24"/>
          <w:szCs w:val="24"/>
        </w:rPr>
        <w:t>овышение квалификационных кате</w:t>
      </w:r>
      <w:r w:rsidR="00510967">
        <w:rPr>
          <w:rFonts w:ascii="Times New Roman" w:hAnsi="Times New Roman"/>
          <w:sz w:val="24"/>
          <w:szCs w:val="24"/>
        </w:rPr>
        <w:t>горий педагогических работников.</w:t>
      </w:r>
    </w:p>
    <w:p w:rsidR="00634B0B" w:rsidRDefault="00634B0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 гимнастического спортивного зала, оборудованного тренажёрами.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рабочих мест.</w:t>
      </w:r>
    </w:p>
    <w:p w:rsidR="00B6375B" w:rsidRDefault="00B6375B" w:rsidP="00634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31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   Финансовое обеспечение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>Основное финансирование МБОУДОД «КДЮСШ» осуществляется из муниципального бюджета.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>В 2015 году на выполнение муниципального задания из местного бюджета было израсходовано: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ст.211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 - на заработную плату и начисления – 5 223 557,10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ст.213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 - на налоги 1 441 391,74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ст.221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>на оплату услуг связи и Интернета  – 25 592,76 рублей</w:t>
      </w:r>
      <w:bookmarkStart w:id="0" w:name="_GoBack"/>
      <w:bookmarkEnd w:id="0"/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ст.222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 - транспортные услуги– 31 000,00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- ст.223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- на расходы на коммунальные услуги – 724 048,47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ст.212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- на командировочные расходы и компенсацию – 8 505,50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ст.340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-  увеличение материальных запасов  – 58 950,80 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ст.310 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>- увеличение основных средств - 76 270,00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3114">
        <w:rPr>
          <w:rFonts w:ascii="Times New Roman" w:eastAsia="Times New Roman" w:hAnsi="Times New Roman" w:cs="Times New Roman"/>
          <w:sz w:val="24"/>
          <w:szCs w:val="24"/>
          <w:u w:val="single"/>
        </w:rPr>
        <w:t>ст.226</w:t>
      </w:r>
      <w:r w:rsidRPr="00793114">
        <w:rPr>
          <w:rFonts w:ascii="Times New Roman" w:eastAsia="Times New Roman" w:hAnsi="Times New Roman" w:cs="Times New Roman"/>
          <w:sz w:val="24"/>
          <w:szCs w:val="24"/>
        </w:rPr>
        <w:t xml:space="preserve"> - прочие работы и услуги – 43 699,97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>Доход от приносящей доход деятельности  (</w:t>
      </w:r>
      <w:proofErr w:type="spellStart"/>
      <w:r w:rsidRPr="00793114">
        <w:rPr>
          <w:rFonts w:ascii="Times New Roman" w:eastAsia="Times New Roman" w:hAnsi="Times New Roman" w:cs="Times New Roman"/>
          <w:sz w:val="24"/>
          <w:szCs w:val="24"/>
        </w:rPr>
        <w:t>внебюджет</w:t>
      </w:r>
      <w:proofErr w:type="spellEnd"/>
      <w:r w:rsidRPr="00793114">
        <w:rPr>
          <w:rFonts w:ascii="Times New Roman" w:eastAsia="Times New Roman" w:hAnsi="Times New Roman" w:cs="Times New Roman"/>
          <w:sz w:val="24"/>
          <w:szCs w:val="24"/>
        </w:rPr>
        <w:t>) составляет– 145 105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114">
        <w:rPr>
          <w:rFonts w:ascii="Times New Roman" w:eastAsia="Times New Roman" w:hAnsi="Times New Roman" w:cs="Times New Roman"/>
          <w:sz w:val="24"/>
          <w:szCs w:val="24"/>
        </w:rPr>
        <w:t>Выделена субсидия из федерального и местного бюджета на приобретение и установку уличных тренажеров  - 293 000,00 рублей</w:t>
      </w:r>
    </w:p>
    <w:p w:rsidR="00AF4208" w:rsidRPr="00793114" w:rsidRDefault="00AF4208" w:rsidP="00AF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208" w:rsidRDefault="00AF4208" w:rsidP="00634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F4208" w:rsidSect="008B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6" w:rsidRDefault="00E952D6" w:rsidP="0079160E">
      <w:pPr>
        <w:spacing w:after="0" w:line="240" w:lineRule="auto"/>
      </w:pPr>
      <w:r>
        <w:separator/>
      </w:r>
    </w:p>
  </w:endnote>
  <w:endnote w:type="continuationSeparator" w:id="0">
    <w:p w:rsidR="00E952D6" w:rsidRDefault="00E952D6" w:rsidP="007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6" w:rsidRDefault="00E952D6" w:rsidP="0079160E">
      <w:pPr>
        <w:spacing w:after="0" w:line="240" w:lineRule="auto"/>
      </w:pPr>
      <w:r>
        <w:separator/>
      </w:r>
    </w:p>
  </w:footnote>
  <w:footnote w:type="continuationSeparator" w:id="0">
    <w:p w:rsidR="00E952D6" w:rsidRDefault="00E952D6" w:rsidP="0079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D1"/>
    <w:multiLevelType w:val="hybridMultilevel"/>
    <w:tmpl w:val="15E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092"/>
    <w:multiLevelType w:val="hybridMultilevel"/>
    <w:tmpl w:val="F2241340"/>
    <w:lvl w:ilvl="0" w:tplc="E7D451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148E4"/>
    <w:multiLevelType w:val="hybridMultilevel"/>
    <w:tmpl w:val="CBA6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3DF"/>
    <w:multiLevelType w:val="hybridMultilevel"/>
    <w:tmpl w:val="56B60F88"/>
    <w:lvl w:ilvl="0" w:tplc="BEE6235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A3AC6"/>
    <w:multiLevelType w:val="hybridMultilevel"/>
    <w:tmpl w:val="E64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E7051"/>
    <w:multiLevelType w:val="hybridMultilevel"/>
    <w:tmpl w:val="33BC310E"/>
    <w:lvl w:ilvl="0" w:tplc="AEF6CA1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B79D4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6803B78"/>
    <w:multiLevelType w:val="hybridMultilevel"/>
    <w:tmpl w:val="7F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1FB8"/>
    <w:multiLevelType w:val="hybridMultilevel"/>
    <w:tmpl w:val="3E48C26C"/>
    <w:lvl w:ilvl="0" w:tplc="443C44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C35F3"/>
    <w:multiLevelType w:val="multilevel"/>
    <w:tmpl w:val="BD3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E19CF"/>
    <w:multiLevelType w:val="hybridMultilevel"/>
    <w:tmpl w:val="B93A7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F3670"/>
    <w:multiLevelType w:val="hybridMultilevel"/>
    <w:tmpl w:val="0284E104"/>
    <w:lvl w:ilvl="0" w:tplc="16D8BF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DB"/>
    <w:rsid w:val="00034F6F"/>
    <w:rsid w:val="000B00B2"/>
    <w:rsid w:val="000D5D4D"/>
    <w:rsid w:val="001566A8"/>
    <w:rsid w:val="00166EC7"/>
    <w:rsid w:val="0020014E"/>
    <w:rsid w:val="00206C23"/>
    <w:rsid w:val="00233175"/>
    <w:rsid w:val="00287969"/>
    <w:rsid w:val="00340690"/>
    <w:rsid w:val="003547BF"/>
    <w:rsid w:val="00397477"/>
    <w:rsid w:val="003C2787"/>
    <w:rsid w:val="003F2900"/>
    <w:rsid w:val="004421B3"/>
    <w:rsid w:val="00474C4C"/>
    <w:rsid w:val="004874E9"/>
    <w:rsid w:val="004B0BF9"/>
    <w:rsid w:val="004B5870"/>
    <w:rsid w:val="004D35D5"/>
    <w:rsid w:val="00510967"/>
    <w:rsid w:val="00512EDB"/>
    <w:rsid w:val="00532D2D"/>
    <w:rsid w:val="005440E2"/>
    <w:rsid w:val="00566A41"/>
    <w:rsid w:val="005D5197"/>
    <w:rsid w:val="005F7D9C"/>
    <w:rsid w:val="006120F7"/>
    <w:rsid w:val="006222FC"/>
    <w:rsid w:val="00623546"/>
    <w:rsid w:val="00625110"/>
    <w:rsid w:val="00634B0B"/>
    <w:rsid w:val="00677C11"/>
    <w:rsid w:val="006F6527"/>
    <w:rsid w:val="007534E8"/>
    <w:rsid w:val="0079160E"/>
    <w:rsid w:val="007A0581"/>
    <w:rsid w:val="007B5CFA"/>
    <w:rsid w:val="00836D76"/>
    <w:rsid w:val="00845F6F"/>
    <w:rsid w:val="00886D7F"/>
    <w:rsid w:val="008A350B"/>
    <w:rsid w:val="008B6B8A"/>
    <w:rsid w:val="00994554"/>
    <w:rsid w:val="00997288"/>
    <w:rsid w:val="009D30D2"/>
    <w:rsid w:val="009E5281"/>
    <w:rsid w:val="009F21D2"/>
    <w:rsid w:val="00A34219"/>
    <w:rsid w:val="00AA4807"/>
    <w:rsid w:val="00AD0F56"/>
    <w:rsid w:val="00AF4208"/>
    <w:rsid w:val="00B54032"/>
    <w:rsid w:val="00B6375B"/>
    <w:rsid w:val="00B639C0"/>
    <w:rsid w:val="00BA1900"/>
    <w:rsid w:val="00C97B18"/>
    <w:rsid w:val="00CD4735"/>
    <w:rsid w:val="00D14447"/>
    <w:rsid w:val="00D5134C"/>
    <w:rsid w:val="00D7524E"/>
    <w:rsid w:val="00DB41ED"/>
    <w:rsid w:val="00DF1116"/>
    <w:rsid w:val="00E67900"/>
    <w:rsid w:val="00E952D6"/>
    <w:rsid w:val="00EF174B"/>
    <w:rsid w:val="00F01551"/>
    <w:rsid w:val="00F3017F"/>
    <w:rsid w:val="00F4057B"/>
    <w:rsid w:val="00F5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D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60E"/>
  </w:style>
  <w:style w:type="paragraph" w:styleId="a6">
    <w:name w:val="footer"/>
    <w:basedOn w:val="a"/>
    <w:link w:val="a7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60E"/>
  </w:style>
  <w:style w:type="paragraph" w:styleId="a8">
    <w:name w:val="Normal (Web)"/>
    <w:basedOn w:val="a"/>
    <w:uiPriority w:val="99"/>
    <w:semiHidden/>
    <w:unhideWhenUsed/>
    <w:rsid w:val="00C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7B18"/>
    <w:rPr>
      <w:b/>
      <w:bCs/>
    </w:rPr>
  </w:style>
  <w:style w:type="character" w:customStyle="1" w:styleId="apple-converted-space">
    <w:name w:val="apple-converted-space"/>
    <w:basedOn w:val="a0"/>
    <w:rsid w:val="00B639C0"/>
  </w:style>
  <w:style w:type="table" w:styleId="aa">
    <w:name w:val="Table Grid"/>
    <w:basedOn w:val="a1"/>
    <w:uiPriority w:val="59"/>
    <w:rsid w:val="00AA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D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60E"/>
  </w:style>
  <w:style w:type="paragraph" w:styleId="a6">
    <w:name w:val="footer"/>
    <w:basedOn w:val="a"/>
    <w:link w:val="a7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60E"/>
  </w:style>
  <w:style w:type="paragraph" w:styleId="a8">
    <w:name w:val="Normal (Web)"/>
    <w:basedOn w:val="a"/>
    <w:uiPriority w:val="99"/>
    <w:semiHidden/>
    <w:unhideWhenUsed/>
    <w:rsid w:val="00C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7B18"/>
    <w:rPr>
      <w:b/>
      <w:bCs/>
    </w:rPr>
  </w:style>
  <w:style w:type="character" w:customStyle="1" w:styleId="apple-converted-space">
    <w:name w:val="apple-converted-space"/>
    <w:basedOn w:val="a0"/>
    <w:rsid w:val="00B639C0"/>
  </w:style>
  <w:style w:type="table" w:styleId="aa">
    <w:name w:val="Table Grid"/>
    <w:basedOn w:val="a1"/>
    <w:uiPriority w:val="59"/>
    <w:rsid w:val="00AA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</cp:lastModifiedBy>
  <cp:revision>5</cp:revision>
  <cp:lastPrinted>2015-07-28T09:06:00Z</cp:lastPrinted>
  <dcterms:created xsi:type="dcterms:W3CDTF">2015-07-28T09:05:00Z</dcterms:created>
  <dcterms:modified xsi:type="dcterms:W3CDTF">2015-07-28T11:05:00Z</dcterms:modified>
</cp:coreProperties>
</file>